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BD583E">
        <w:rPr>
          <w:rFonts w:ascii="Times New Roman" w:hAnsi="Times New Roman" w:cs="Times New Roman"/>
          <w:sz w:val="26"/>
          <w:szCs w:val="26"/>
        </w:rPr>
        <w:t>584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BD583E">
        <w:rPr>
          <w:rFonts w:ascii="Times New Roman" w:hAnsi="Times New Roman" w:cs="Times New Roman"/>
          <w:sz w:val="26"/>
          <w:szCs w:val="26"/>
        </w:rPr>
        <w:t>2846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BD583E">
        <w:rPr>
          <w:rFonts w:ascii="Times New Roman" w:hAnsi="Times New Roman" w:cs="Times New Roman"/>
          <w:sz w:val="26"/>
          <w:szCs w:val="26"/>
        </w:rPr>
        <w:t>61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BD583E">
        <w:rPr>
          <w:rFonts w:ascii="Times New Roman" w:hAnsi="Times New Roman" w:cs="Times New Roman"/>
          <w:sz w:val="26"/>
          <w:szCs w:val="26"/>
        </w:rPr>
        <w:t>08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BD583E">
        <w:rPr>
          <w:rFonts w:ascii="Times New Roman" w:hAnsi="Times New Roman" w:cs="Times New Roman"/>
          <w:sz w:val="26"/>
          <w:szCs w:val="26"/>
        </w:rPr>
        <w:t>августа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BD583E">
        <w:rPr>
          <w:rFonts w:ascii="Times New Roman" w:hAnsi="Times New Roman" w:cs="Times New Roman"/>
          <w:bCs/>
          <w:iCs/>
          <w:sz w:val="26"/>
          <w:szCs w:val="26"/>
        </w:rPr>
        <w:t>Драчёва Дмитрия Анатольевича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F4A7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EF4A7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директором ООО «</w:t>
      </w:r>
      <w:r w:rsidR="00BD583E">
        <w:rPr>
          <w:rFonts w:ascii="Times New Roman" w:hAnsi="Times New Roman" w:cs="Times New Roman"/>
          <w:bCs/>
          <w:iCs/>
          <w:sz w:val="26"/>
          <w:szCs w:val="26"/>
        </w:rPr>
        <w:t>РИД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», зарегистрированного и проживающего по адресу: </w:t>
      </w:r>
      <w:r w:rsidR="00EF4A7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EF4A7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D583E">
        <w:rPr>
          <w:rFonts w:ascii="Times New Roman" w:hAnsi="Times New Roman" w:cs="Times New Roman"/>
          <w:bCs/>
          <w:iCs/>
          <w:sz w:val="26"/>
          <w:szCs w:val="26"/>
        </w:rPr>
        <w:t xml:space="preserve">Драчёв </w:t>
      </w:r>
      <w:r>
        <w:rPr>
          <w:rFonts w:ascii="Times New Roman" w:hAnsi="Times New Roman" w:cs="Times New Roman"/>
          <w:bCs/>
          <w:iCs/>
          <w:sz w:val="26"/>
          <w:szCs w:val="26"/>
        </w:rPr>
        <w:t>Д.А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14734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РИД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 xml:space="preserve"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C63011" w:rsidR="00C63011">
        <w:rPr>
          <w:rFonts w:ascii="Times New Roman" w:hAnsi="Times New Roman" w:cs="Times New Roman"/>
          <w:sz w:val="26"/>
          <w:szCs w:val="26"/>
        </w:rPr>
        <w:t>представлена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83E">
        <w:rPr>
          <w:rFonts w:ascii="Times New Roman" w:hAnsi="Times New Roman" w:cs="Times New Roman"/>
          <w:bCs/>
          <w:iCs/>
          <w:sz w:val="26"/>
          <w:szCs w:val="26"/>
        </w:rPr>
        <w:t>Драчёв Д.А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D583E">
        <w:rPr>
          <w:rFonts w:ascii="Times New Roman" w:hAnsi="Times New Roman" w:cs="Times New Roman"/>
          <w:bCs/>
          <w:iCs/>
          <w:sz w:val="26"/>
          <w:szCs w:val="26"/>
        </w:rPr>
        <w:t>Драчёв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D583E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>Драчёв</w:t>
      </w:r>
      <w:r w:rsidR="00BD583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BD583E">
        <w:rPr>
          <w:rFonts w:ascii="Times New Roman" w:hAnsi="Times New Roman" w:cs="Times New Roman"/>
          <w:sz w:val="26"/>
          <w:szCs w:val="26"/>
        </w:rPr>
        <w:t>86172412100068900002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D583E">
        <w:rPr>
          <w:rFonts w:ascii="Times New Roman" w:hAnsi="Times New Roman" w:cs="Times New Roman"/>
          <w:sz w:val="26"/>
          <w:szCs w:val="26"/>
        </w:rPr>
        <w:t>27.05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BD583E">
        <w:rPr>
          <w:rFonts w:ascii="Times New Roman" w:hAnsi="Times New Roman" w:cs="Times New Roman"/>
          <w:sz w:val="26"/>
          <w:szCs w:val="26"/>
        </w:rPr>
        <w:t>27.05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</w:t>
      </w:r>
      <w:r w:rsidRPr="00BD583E" w:rsidR="00BD583E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бухгалтерская отчетность 2023 год не представлена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BD583E">
        <w:rPr>
          <w:rFonts w:ascii="Times New Roman" w:hAnsi="Times New Roman" w:cs="Times New Roman"/>
          <w:bCs/>
          <w:iCs/>
          <w:sz w:val="26"/>
          <w:szCs w:val="26"/>
        </w:rPr>
        <w:t>РИД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из которой усматривается, что </w:t>
      </w:r>
      <w:r w:rsidR="0014734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>Драчёв Д.А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>Драчёва Д.А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>Драчёв</w:t>
      </w:r>
      <w:r w:rsidR="00BD583E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BD583E" w:rsidR="00BD583E">
        <w:rPr>
          <w:rFonts w:ascii="Times New Roman" w:hAnsi="Times New Roman" w:cs="Times New Roman"/>
          <w:bCs/>
          <w:iCs/>
          <w:sz w:val="26"/>
          <w:szCs w:val="26"/>
        </w:rPr>
        <w:t xml:space="preserve"> Д.А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83E">
        <w:rPr>
          <w:rFonts w:ascii="Times New Roman" w:hAnsi="Times New Roman" w:cs="Times New Roman"/>
          <w:bCs/>
          <w:iCs/>
          <w:sz w:val="26"/>
          <w:szCs w:val="26"/>
        </w:rPr>
        <w:t xml:space="preserve">Драчёва Дмитрия Анатольевича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BD583E" w:rsidR="00BD583E">
        <w:rPr>
          <w:rFonts w:ascii="Times New Roman" w:hAnsi="Times New Roman" w:cs="Times New Roman"/>
          <w:sz w:val="26"/>
          <w:szCs w:val="26"/>
        </w:rPr>
        <w:t>0412365400175005842415119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47347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01E93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D583E"/>
    <w:rsid w:val="00BE5A22"/>
    <w:rsid w:val="00BE7926"/>
    <w:rsid w:val="00BF1BDF"/>
    <w:rsid w:val="00BF4466"/>
    <w:rsid w:val="00C478C7"/>
    <w:rsid w:val="00C54B90"/>
    <w:rsid w:val="00C577A0"/>
    <w:rsid w:val="00C6301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4A70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5482-45C3-429D-A541-0AD5B1B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